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94"/>
      </w:tblGrid>
      <w:tr w:rsidR="0020091C" w:rsidRPr="0020091C" w:rsidTr="0020091C">
        <w:trPr>
          <w:tblCellSpacing w:w="15" w:type="dxa"/>
        </w:trPr>
        <w:tc>
          <w:tcPr>
            <w:tcW w:w="0" w:type="auto"/>
            <w:vAlign w:val="center"/>
            <w:hideMark/>
          </w:tcPr>
          <w:p w:rsidR="0020091C" w:rsidRPr="0020091C" w:rsidRDefault="0020091C" w:rsidP="0020091C">
            <w:pPr>
              <w:spacing w:after="0" w:line="240" w:lineRule="auto"/>
              <w:rPr>
                <w:rFonts w:ascii="Arial" w:eastAsia="Times New Roman" w:hAnsi="Arial" w:cs="Arial"/>
                <w:color w:val="000000"/>
                <w:sz w:val="20"/>
                <w:szCs w:val="20"/>
                <w:lang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"http://grammaire.reverso.net/"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Reverso</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t xml:space="preserve"> - </w:t>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"http://grammaire.reverso.net/"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http://grammaire.reverso.net/</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Voici la grammaire interactive, une version nouvelle d'apprendre la grammaire directement en ligne sur internet.</w:t>
            </w:r>
            <w:r w:rsidRPr="0020091C">
              <w:rPr>
                <w:rFonts w:ascii="Arial" w:eastAsia="Times New Roman" w:hAnsi="Arial" w:cs="Arial"/>
                <w:color w:val="000000"/>
                <w:sz w:val="20"/>
                <w:szCs w:val="20"/>
                <w:lang w:val="fr-FR" w:eastAsia="es-ES"/>
              </w:rPr>
              <w:br/>
              <w:t>Cet outil de grammaire interactive en ligne est la réponse à toutes vos questions sur l'orthographe, la syntaxe, les accords, la ponctuation... La page comporte un moteur de recherche et une navigation par thèmes pour s’y retrouver parmi la quantité de règles que compose la complexe langue française.</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"http://agora.qc.ca/encyclopedie.nsf"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Agora</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Voici la grammaire interactive, une version nouvelle d'apprendre la grammaire directement en ligne sur internet.</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"http://www.synapse-fr.com/grammaire/GTM_0.htm"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Qristal</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Voici Qristal, un moteur de recherche en langage naturel.</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"http://www.ortholud.com/grammaire.php"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Ortholud</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Questions et réponses portant sur la grammaire afin d'améliorer vos connaissances !</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"http://www.wagner-juergen.de/franz/grammaire.htm"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Wagner-Juergen</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Un guide sur la grammaire abordant plusieurs thèmes dont les adverbes, le futur, les pronoms, le subjonctif ...</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"http://www.lexilogos.com/francais_langue_dictionnaires.htm"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Lexilogos</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Un ensemble de liens et d'outils forts utiles... À mettre absolument dans vos favoris !</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"http://www.logilangue.com/Site/Table001.html"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Phénix : Grammaire en ligne</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t xml:space="preserve">Logiciels pour apprendre le français, grammaire française en ligne, formation individualisée à Montreal, conception </w:t>
            </w:r>
            <w:proofErr w:type="gramStart"/>
            <w:r w:rsidRPr="0020091C">
              <w:rPr>
                <w:rFonts w:ascii="Arial" w:eastAsia="Times New Roman" w:hAnsi="Arial" w:cs="Arial"/>
                <w:color w:val="000000"/>
                <w:sz w:val="20"/>
                <w:szCs w:val="20"/>
                <w:lang w:val="fr-FR" w:eastAsia="es-ES"/>
              </w:rPr>
              <w:t>de elearning</w:t>
            </w:r>
            <w:proofErr w:type="gramEnd"/>
            <w:r w:rsidRPr="0020091C">
              <w:rPr>
                <w:rFonts w:ascii="Arial" w:eastAsia="Times New Roman" w:hAnsi="Arial" w:cs="Arial"/>
                <w:color w:val="000000"/>
                <w:sz w:val="20"/>
                <w:szCs w:val="20"/>
                <w:lang w:val="fr-FR" w:eastAsia="es-ES"/>
              </w:rPr>
              <w:t>, l'orthographe au primaire, ...</w:t>
            </w:r>
            <w:r w:rsidRPr="0020091C">
              <w:rPr>
                <w:rFonts w:ascii="Arial" w:eastAsia="Times New Roman" w:hAnsi="Arial" w:cs="Arial"/>
                <w:color w:val="000000"/>
                <w:sz w:val="20"/>
                <w:szCs w:val="20"/>
                <w:lang w:val="fr-FR" w:eastAsia="es-ES"/>
              </w:rPr>
              <w:br/>
              <w:t xml:space="preserve">Grammaires en ligne </w:t>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"http://www.orthogram.com/sommaire.html"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//http://www.orthogram.com/sommaire.html//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"http://millennium.arts.kuleuven.ac.be/weboscope/grammaire/e_gr0.htm"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//http://millennium.arts.kuleuven.ac.be/weboscope/grammaire/e_gr0.htm//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"http://grammaire.reverso.net/"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Softissimo Grammaire Interactive</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"http://www-rali.iro.umontreal.ca/Morpho/" \t "_blank"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Morpho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t>- Université de Montréal, Québec</w:t>
            </w:r>
            <w:r w:rsidRPr="0020091C">
              <w:rPr>
                <w:rFonts w:ascii="Arial" w:eastAsia="Times New Roman" w:hAnsi="Arial" w:cs="Arial"/>
                <w:color w:val="000000"/>
                <w:sz w:val="20"/>
                <w:szCs w:val="20"/>
                <w:lang w:val="fr-FR" w:eastAsia="es-ES"/>
              </w:rPr>
              <w:br/>
              <w:t>Morpho effectue une analyse morphologique des formes apparaissant dans les phrases qui lui sont soumises en anglais ou français.</w:t>
            </w:r>
            <w:r w:rsidRPr="0020091C">
              <w:rPr>
                <w:rFonts w:ascii="Arial" w:eastAsia="Times New Roman" w:hAnsi="Arial" w:cs="Arial"/>
                <w:color w:val="000000"/>
                <w:sz w:val="20"/>
                <w:szCs w:val="20"/>
                <w:lang w:val="fr-FR" w:eastAsia="es-ES"/>
              </w:rPr>
              <w:br/>
            </w: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"http://humanities.uchicago.edu/forms_unrest/analyze.query.html" \t "_blank" </w:instrText>
            </w:r>
            <w:r w:rsidRPr="0020091C">
              <w:rPr>
                <w:rFonts w:ascii="Arial" w:eastAsia="Times New Roman" w:hAnsi="Arial" w:cs="Arial"/>
                <w:color w:val="000000"/>
                <w:sz w:val="20"/>
                <w:szCs w:val="20"/>
                <w:lang w:eastAsia="es-ES"/>
              </w:rPr>
              <w:fldChar w:fldCharType="separate"/>
            </w:r>
            <w:proofErr w:type="spellStart"/>
            <w:r w:rsidRPr="0020091C">
              <w:rPr>
                <w:rFonts w:ascii="Arial" w:eastAsia="Times New Roman" w:hAnsi="Arial" w:cs="Arial"/>
                <w:color w:val="0000FF"/>
                <w:sz w:val="20"/>
                <w:szCs w:val="20"/>
                <w:u w:val="single"/>
                <w:lang w:eastAsia="es-ES"/>
              </w:rPr>
              <w:t>Morphological</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Analysis</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Using</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the</w:t>
            </w:r>
            <w:proofErr w:type="spellEnd"/>
            <w:r w:rsidRPr="0020091C">
              <w:rPr>
                <w:rFonts w:ascii="Arial" w:eastAsia="Times New Roman" w:hAnsi="Arial" w:cs="Arial"/>
                <w:color w:val="0000FF"/>
                <w:sz w:val="20"/>
                <w:szCs w:val="20"/>
                <w:u w:val="single"/>
                <w:lang w:eastAsia="es-ES"/>
              </w:rPr>
              <w:t xml:space="preserve"> INFL </w:t>
            </w:r>
            <w:proofErr w:type="spellStart"/>
            <w:r w:rsidRPr="0020091C">
              <w:rPr>
                <w:rFonts w:ascii="Arial" w:eastAsia="Times New Roman" w:hAnsi="Arial" w:cs="Arial"/>
                <w:color w:val="0000FF"/>
                <w:sz w:val="20"/>
                <w:szCs w:val="20"/>
                <w:u w:val="single"/>
                <w:lang w:eastAsia="es-ES"/>
              </w:rPr>
              <w:t>Analyzer</w:t>
            </w:r>
            <w:proofErr w:type="spellEnd"/>
            <w:r w:rsidRPr="0020091C">
              <w:rPr>
                <w:rFonts w:ascii="Arial" w:eastAsia="Times New Roman" w:hAnsi="Arial" w:cs="Arial"/>
                <w:color w:val="0000FF"/>
                <w:sz w:val="20"/>
                <w:szCs w:val="20"/>
                <w:u w:val="single"/>
                <w:lang w:eastAsia="es-ES"/>
              </w:rPr>
              <w:t xml:space="preserve">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eastAsia="es-ES"/>
              </w:rPr>
              <w:t xml:space="preserve">- ARTFL Project, </w:t>
            </w:r>
            <w:proofErr w:type="spellStart"/>
            <w:r w:rsidRPr="0020091C">
              <w:rPr>
                <w:rFonts w:ascii="Arial" w:eastAsia="Times New Roman" w:hAnsi="Arial" w:cs="Arial"/>
                <w:color w:val="000000"/>
                <w:sz w:val="20"/>
                <w:szCs w:val="20"/>
                <w:lang w:eastAsia="es-ES"/>
              </w:rPr>
              <w:t>University</w:t>
            </w:r>
            <w:proofErr w:type="spellEnd"/>
            <w:r w:rsidRPr="0020091C">
              <w:rPr>
                <w:rFonts w:ascii="Arial" w:eastAsia="Times New Roman" w:hAnsi="Arial" w:cs="Arial"/>
                <w:color w:val="000000"/>
                <w:sz w:val="20"/>
                <w:szCs w:val="20"/>
                <w:lang w:eastAsia="es-ES"/>
              </w:rPr>
              <w:t xml:space="preserve"> of Chicago</w:t>
            </w:r>
            <w:r w:rsidRPr="0020091C">
              <w:rPr>
                <w:rFonts w:ascii="Arial" w:eastAsia="Times New Roman" w:hAnsi="Arial" w:cs="Arial"/>
                <w:color w:val="000000"/>
                <w:sz w:val="20"/>
                <w:szCs w:val="20"/>
                <w:lang w:eastAsia="es-ES"/>
              </w:rPr>
              <w:br/>
            </w:r>
            <w:proofErr w:type="spellStart"/>
            <w:r w:rsidRPr="0020091C">
              <w:rPr>
                <w:rFonts w:ascii="Arial" w:eastAsia="Times New Roman" w:hAnsi="Arial" w:cs="Arial"/>
                <w:color w:val="000000"/>
                <w:sz w:val="20"/>
                <w:szCs w:val="20"/>
                <w:lang w:eastAsia="es-ES"/>
              </w:rPr>
              <w:t>Identification</w:t>
            </w:r>
            <w:proofErr w:type="spellEnd"/>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morphologique</w:t>
            </w:r>
            <w:proofErr w:type="spellEnd"/>
            <w:r w:rsidRPr="0020091C">
              <w:rPr>
                <w:rFonts w:ascii="Arial" w:eastAsia="Times New Roman" w:hAnsi="Arial" w:cs="Arial"/>
                <w:color w:val="000000"/>
                <w:sz w:val="20"/>
                <w:szCs w:val="20"/>
                <w:lang w:eastAsia="es-ES"/>
              </w:rPr>
              <w:t xml:space="preserve"> des </w:t>
            </w:r>
            <w:proofErr w:type="spellStart"/>
            <w:r w:rsidRPr="0020091C">
              <w:rPr>
                <w:rFonts w:ascii="Arial" w:eastAsia="Times New Roman" w:hAnsi="Arial" w:cs="Arial"/>
                <w:color w:val="000000"/>
                <w:sz w:val="20"/>
                <w:szCs w:val="20"/>
                <w:lang w:eastAsia="es-ES"/>
              </w:rPr>
              <w:t>mots</w:t>
            </w:r>
            <w:proofErr w:type="spellEnd"/>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français</w:t>
            </w:r>
            <w:proofErr w:type="spellEnd"/>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recherchés</w:t>
            </w:r>
            <w:proofErr w:type="spellEnd"/>
          </w:p>
        </w:tc>
      </w:tr>
    </w:tbl>
    <w:p w:rsidR="0020091C" w:rsidRPr="0020091C" w:rsidRDefault="0020091C" w:rsidP="0020091C">
      <w:pPr>
        <w:spacing w:after="0" w:line="240" w:lineRule="auto"/>
        <w:rPr>
          <w:rFonts w:ascii="Arial" w:eastAsia="Times New Roman" w:hAnsi="Arial" w:cs="Arial"/>
          <w:color w:val="000000"/>
          <w:sz w:val="20"/>
          <w:szCs w:val="20"/>
          <w:lang w:eastAsia="es-ES"/>
        </w:rPr>
      </w:pPr>
      <w:r w:rsidRPr="0020091C">
        <w:rPr>
          <w:rFonts w:ascii="Arial" w:eastAsia="Times New Roman" w:hAnsi="Arial" w:cs="Arial"/>
          <w:color w:val="000000"/>
          <w:sz w:val="20"/>
          <w:szCs w:val="20"/>
          <w:lang w:eastAsia="es-ES"/>
        </w:rPr>
        <w:br/>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hyperlink r:id="rId6" w:history="1">
        <w:proofErr w:type="spellStart"/>
        <w:r w:rsidRPr="0020091C">
          <w:rPr>
            <w:rFonts w:ascii="Arial" w:eastAsia="Times New Roman" w:hAnsi="Arial" w:cs="Arial"/>
            <w:color w:val="0000FF"/>
            <w:sz w:val="20"/>
            <w:szCs w:val="20"/>
            <w:u w:val="single"/>
            <w:lang w:eastAsia="es-ES"/>
          </w:rPr>
          <w:t>Synapse</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développement</w:t>
        </w:r>
      </w:hyperlink>
      <w:r w:rsidRPr="0020091C">
        <w:rPr>
          <w:rFonts w:ascii="Arial" w:eastAsia="Times New Roman" w:hAnsi="Arial" w:cs="Arial"/>
          <w:color w:val="000000"/>
          <w:sz w:val="20"/>
          <w:szCs w:val="20"/>
          <w:lang w:eastAsia="es-ES"/>
        </w:rPr>
        <w:t>Grammaire</w:t>
      </w:r>
      <w:proofErr w:type="spellEnd"/>
      <w:r w:rsidRPr="0020091C">
        <w:rPr>
          <w:rFonts w:ascii="Arial" w:eastAsia="Times New Roman" w:hAnsi="Arial" w:cs="Arial"/>
          <w:color w:val="000000"/>
          <w:sz w:val="20"/>
          <w:szCs w:val="20"/>
          <w:lang w:eastAsia="es-ES"/>
        </w:rPr>
        <w:t xml:space="preserve"> en </w:t>
      </w:r>
      <w:proofErr w:type="spellStart"/>
      <w:r w:rsidRPr="0020091C">
        <w:rPr>
          <w:rFonts w:ascii="Arial" w:eastAsia="Times New Roman" w:hAnsi="Arial" w:cs="Arial"/>
          <w:color w:val="000000"/>
          <w:sz w:val="20"/>
          <w:szCs w:val="20"/>
          <w:lang w:eastAsia="es-ES"/>
        </w:rPr>
        <w:t>ligne</w:t>
      </w:r>
      <w:proofErr w:type="spellEnd"/>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hyperlink r:id="rId7" w:history="1">
        <w:r w:rsidRPr="0020091C">
          <w:rPr>
            <w:rFonts w:ascii="Arial" w:eastAsia="Times New Roman" w:hAnsi="Arial" w:cs="Arial"/>
            <w:color w:val="0000FF"/>
            <w:sz w:val="20"/>
            <w:szCs w:val="20"/>
            <w:u w:val="single"/>
            <w:lang w:eastAsia="es-ES"/>
          </w:rPr>
          <w:t xml:space="preserve">La </w:t>
        </w:r>
        <w:proofErr w:type="spellStart"/>
        <w:r w:rsidRPr="0020091C">
          <w:rPr>
            <w:rFonts w:ascii="Arial" w:eastAsia="Times New Roman" w:hAnsi="Arial" w:cs="Arial"/>
            <w:color w:val="0000FF"/>
            <w:sz w:val="20"/>
            <w:szCs w:val="20"/>
            <w:u w:val="single"/>
            <w:lang w:eastAsia="es-ES"/>
          </w:rPr>
          <w:t>Grammaire</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virtuelle</w:t>
        </w:r>
        <w:proofErr w:type="spellEnd"/>
      </w:hyperlink>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Louise</w:t>
      </w:r>
      <w:proofErr w:type="spellEnd"/>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Ménard</w:t>
      </w:r>
      <w:proofErr w:type="spellEnd"/>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val="fr-FR"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"http://www.prof2000.pt/users/esjmlima/grafran/GUI_GRU-A.HTM"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Guide de grammaire française</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t xml:space="preserve"> Guilherme Ribeiro</w:t>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eastAsia="es-ES"/>
        </w:rPr>
        <w:instrText xml:space="preserve"> HYPERLINK "http://www.orthogram.com/sommaire.html" </w:instrText>
      </w:r>
      <w:r w:rsidRPr="0020091C">
        <w:rPr>
          <w:rFonts w:ascii="Arial" w:eastAsia="Times New Roman" w:hAnsi="Arial" w:cs="Arial"/>
          <w:color w:val="000000"/>
          <w:sz w:val="20"/>
          <w:szCs w:val="20"/>
          <w:lang w:eastAsia="es-ES"/>
        </w:rPr>
        <w:fldChar w:fldCharType="separate"/>
      </w:r>
      <w:proofErr w:type="spellStart"/>
      <w:r w:rsidRPr="0020091C">
        <w:rPr>
          <w:rFonts w:ascii="Arial" w:eastAsia="Times New Roman" w:hAnsi="Arial" w:cs="Arial"/>
          <w:color w:val="0000FF"/>
          <w:sz w:val="20"/>
          <w:szCs w:val="20"/>
          <w:u w:val="single"/>
          <w:lang w:eastAsia="es-ES"/>
        </w:rPr>
        <w:t>Grammaire</w:t>
      </w:r>
      <w:proofErr w:type="spellEnd"/>
      <w:r w:rsidRPr="0020091C">
        <w:rPr>
          <w:rFonts w:ascii="Arial" w:eastAsia="Times New Roman" w:hAnsi="Arial" w:cs="Arial"/>
          <w:color w:val="0000FF"/>
          <w:sz w:val="20"/>
          <w:szCs w:val="20"/>
          <w:u w:val="single"/>
          <w:lang w:eastAsia="es-ES"/>
        </w:rPr>
        <w:t xml:space="preserve"> en </w:t>
      </w:r>
      <w:proofErr w:type="spellStart"/>
      <w:r w:rsidRPr="0020091C">
        <w:rPr>
          <w:rFonts w:ascii="Arial" w:eastAsia="Times New Roman" w:hAnsi="Arial" w:cs="Arial"/>
          <w:color w:val="0000FF"/>
          <w:sz w:val="20"/>
          <w:szCs w:val="20"/>
          <w:u w:val="single"/>
          <w:lang w:eastAsia="es-ES"/>
        </w:rPr>
        <w:t>ligne</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eastAsia="es-ES"/>
        </w:rPr>
        <w:t>Orthogram</w:t>
      </w:r>
      <w:proofErr w:type="spellEnd"/>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com</w:t>
      </w:r>
      <w:proofErr w:type="spellEnd"/>
      <w:r w:rsidRPr="0020091C">
        <w:rPr>
          <w:rFonts w:ascii="Arial" w:eastAsia="Times New Roman" w:hAnsi="Arial" w:cs="Arial"/>
          <w:color w:val="000000"/>
          <w:sz w:val="20"/>
          <w:szCs w:val="20"/>
          <w:lang w:eastAsia="es-ES"/>
        </w:rPr>
        <w:t xml:space="preserve"> </w:t>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hyperlink r:id="rId8" w:history="1">
        <w:r w:rsidRPr="0020091C">
          <w:rPr>
            <w:rFonts w:ascii="Arial" w:eastAsia="Times New Roman" w:hAnsi="Arial" w:cs="Arial"/>
            <w:color w:val="0000FF"/>
            <w:sz w:val="20"/>
            <w:szCs w:val="20"/>
            <w:u w:val="single"/>
            <w:lang w:eastAsia="es-ES"/>
          </w:rPr>
          <w:t xml:space="preserve">La </w:t>
        </w:r>
        <w:proofErr w:type="spellStart"/>
        <w:r w:rsidRPr="0020091C">
          <w:rPr>
            <w:rFonts w:ascii="Arial" w:eastAsia="Times New Roman" w:hAnsi="Arial" w:cs="Arial"/>
            <w:color w:val="0000FF"/>
            <w:sz w:val="20"/>
            <w:szCs w:val="20"/>
            <w:u w:val="single"/>
            <w:lang w:eastAsia="es-ES"/>
          </w:rPr>
          <w:t>Grammaire</w:t>
        </w:r>
        <w:proofErr w:type="spellEnd"/>
        <w:r w:rsidRPr="0020091C">
          <w:rPr>
            <w:rFonts w:ascii="Arial" w:eastAsia="Times New Roman" w:hAnsi="Arial" w:cs="Arial"/>
            <w:color w:val="0000FF"/>
            <w:sz w:val="20"/>
            <w:szCs w:val="20"/>
            <w:u w:val="single"/>
            <w:lang w:eastAsia="es-ES"/>
          </w:rPr>
          <w:t xml:space="preserve"> en </w:t>
        </w:r>
        <w:proofErr w:type="spellStart"/>
        <w:r w:rsidRPr="0020091C">
          <w:rPr>
            <w:rFonts w:ascii="Arial" w:eastAsia="Times New Roman" w:hAnsi="Arial" w:cs="Arial"/>
            <w:color w:val="0000FF"/>
            <w:sz w:val="20"/>
            <w:szCs w:val="20"/>
            <w:u w:val="single"/>
            <w:lang w:eastAsia="es-ES"/>
          </w:rPr>
          <w:t>questions</w:t>
        </w:r>
      </w:hyperlink>
      <w:r w:rsidRPr="0020091C">
        <w:rPr>
          <w:rFonts w:ascii="Arial" w:eastAsia="Times New Roman" w:hAnsi="Arial" w:cs="Arial"/>
          <w:color w:val="000000"/>
          <w:sz w:val="20"/>
          <w:szCs w:val="20"/>
          <w:lang w:eastAsia="es-ES"/>
        </w:rPr>
        <w:t>Rescol</w:t>
      </w:r>
      <w:proofErr w:type="spellEnd"/>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val="fr-FR"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"http://perso.wanadoo.fr/bouche-a-oreille/grammaire.htm"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Fiches de grammaire 5*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t>Le bouche à oreille.</w:t>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"http://www.culture.fr/culture/dglf/"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DGLF Rencontre avec la langue franç.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eastAsia="es-ES"/>
        </w:rPr>
        <w:t xml:space="preserve">Min. Culture et </w:t>
      </w:r>
      <w:proofErr w:type="spellStart"/>
      <w:r w:rsidRPr="0020091C">
        <w:rPr>
          <w:rFonts w:ascii="Arial" w:eastAsia="Times New Roman" w:hAnsi="Arial" w:cs="Arial"/>
          <w:color w:val="000000"/>
          <w:sz w:val="20"/>
          <w:szCs w:val="20"/>
          <w:lang w:eastAsia="es-ES"/>
        </w:rPr>
        <w:t>Communication</w:t>
      </w:r>
      <w:proofErr w:type="spellEnd"/>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val="fr-FR"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"http://www.fse.ulaval.ca/fac/Grammaire-BEPP/html/frameset.htm"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Grammaire française BEPP</w:t>
      </w:r>
      <w:proofErr w:type="spellStart"/>
      <w:r w:rsidRPr="0020091C">
        <w:rPr>
          <w:rFonts w:ascii="Arial" w:eastAsia="Times New Roman" w:hAnsi="Arial" w:cs="Arial"/>
          <w:color w:val="000000"/>
          <w:sz w:val="20"/>
          <w:szCs w:val="20"/>
          <w:lang w:eastAsia="es-ES"/>
        </w:rPr>
        <w:fldChar w:fldCharType="end"/>
      </w:r>
      <w:proofErr w:type="spellEnd"/>
      <w:r w:rsidRPr="0020091C">
        <w:rPr>
          <w:rFonts w:ascii="Arial" w:eastAsia="Times New Roman" w:hAnsi="Arial" w:cs="Arial"/>
          <w:color w:val="000000"/>
          <w:sz w:val="20"/>
          <w:szCs w:val="20"/>
          <w:lang w:val="fr-FR" w:eastAsia="es-ES"/>
        </w:rPr>
        <w:t xml:space="preserve">Université de Laval: Répertoire de ressources en </w:t>
      </w:r>
      <w:r w:rsidRPr="0020091C">
        <w:rPr>
          <w:rFonts w:ascii="Arial" w:eastAsia="Times New Roman" w:hAnsi="Arial" w:cs="Arial"/>
          <w:color w:val="000000"/>
          <w:sz w:val="20"/>
          <w:szCs w:val="20"/>
          <w:lang w:val="fr-FR" w:eastAsia="es-ES"/>
        </w:rPr>
        <w:lastRenderedPageBreak/>
        <w:t xml:space="preserve">fr.écrit F. Bélanger et M. Bellemare. </w:t>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val="fr-FR"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"http://cafe.rapidus.net/gdubuc/cours/francais.html"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 xml:space="preserve">Grammaire de base. Fiches </w:t>
      </w:r>
      <w:r w:rsidRPr="0020091C">
        <w:rPr>
          <w:rFonts w:ascii="Arial" w:eastAsia="Times New Roman" w:hAnsi="Arial" w:cs="Arial"/>
          <w:color w:val="000000"/>
          <w:sz w:val="20"/>
          <w:szCs w:val="20"/>
          <w:lang w:eastAsia="es-ES"/>
        </w:rPr>
        <w:fldChar w:fldCharType="end"/>
      </w:r>
      <w:r w:rsidRPr="0020091C">
        <w:rPr>
          <w:rFonts w:ascii="Arial" w:eastAsia="Times New Roman" w:hAnsi="Arial" w:cs="Arial"/>
          <w:color w:val="000000"/>
          <w:sz w:val="20"/>
          <w:szCs w:val="20"/>
          <w:lang w:val="fr-FR" w:eastAsia="es-ES"/>
        </w:rPr>
        <w:t>Gilles Dubuc</w:t>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eastAsia="es-ES"/>
        </w:rPr>
        <w:instrText xml:space="preserve"> HYPERLINK "http://www.georgetown.edu/faculty/spielmag/courses/txt/laphrase.htm"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eastAsia="es-ES"/>
        </w:rPr>
        <w:t xml:space="preserve">Guide de la </w:t>
      </w:r>
      <w:proofErr w:type="spellStart"/>
      <w:r w:rsidRPr="0020091C">
        <w:rPr>
          <w:rFonts w:ascii="Arial" w:eastAsia="Times New Roman" w:hAnsi="Arial" w:cs="Arial"/>
          <w:color w:val="0000FF"/>
          <w:sz w:val="20"/>
          <w:szCs w:val="20"/>
          <w:u w:val="single"/>
          <w:lang w:eastAsia="es-ES"/>
        </w:rPr>
        <w:t>phrase</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complexe</w:t>
      </w:r>
      <w:proofErr w:type="spellEnd"/>
      <w:r w:rsidRPr="0020091C">
        <w:rPr>
          <w:rFonts w:ascii="Arial" w:eastAsia="Times New Roman" w:hAnsi="Arial" w:cs="Arial"/>
          <w:color w:val="000000"/>
          <w:sz w:val="20"/>
          <w:szCs w:val="20"/>
          <w:lang w:eastAsia="es-ES"/>
        </w:rPr>
        <w:fldChar w:fldCharType="end"/>
      </w:r>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hyperlink r:id="rId9" w:history="1">
        <w:proofErr w:type="spellStart"/>
        <w:r w:rsidRPr="0020091C">
          <w:rPr>
            <w:rFonts w:ascii="Arial" w:eastAsia="Times New Roman" w:hAnsi="Arial" w:cs="Arial"/>
            <w:color w:val="0000FF"/>
            <w:sz w:val="20"/>
            <w:szCs w:val="20"/>
            <w:u w:val="single"/>
            <w:lang w:eastAsia="es-ES"/>
          </w:rPr>
          <w:t>Hachette</w:t>
        </w:r>
        <w:proofErr w:type="spellEnd"/>
        <w:r w:rsidRPr="0020091C">
          <w:rPr>
            <w:rFonts w:ascii="Arial" w:eastAsia="Times New Roman" w:hAnsi="Arial" w:cs="Arial"/>
            <w:color w:val="0000FF"/>
            <w:sz w:val="20"/>
            <w:szCs w:val="20"/>
            <w:u w:val="single"/>
            <w:lang w:eastAsia="es-ES"/>
          </w:rPr>
          <w:t xml:space="preserve"> Junior</w:t>
        </w:r>
      </w:hyperlink>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eastAsia="es-ES"/>
        </w:rPr>
      </w:pPr>
      <w:hyperlink r:id="rId10" w:history="1">
        <w:proofErr w:type="spellStart"/>
        <w:r w:rsidRPr="0020091C">
          <w:rPr>
            <w:rFonts w:ascii="Arial" w:eastAsia="Times New Roman" w:hAnsi="Arial" w:cs="Arial"/>
            <w:color w:val="0000FF"/>
            <w:sz w:val="20"/>
            <w:szCs w:val="20"/>
            <w:u w:val="single"/>
            <w:lang w:eastAsia="es-ES"/>
          </w:rPr>
          <w:t>Difficultés</w:t>
        </w:r>
        <w:proofErr w:type="spellEnd"/>
        <w:r w:rsidRPr="0020091C">
          <w:rPr>
            <w:rFonts w:ascii="Arial" w:eastAsia="Times New Roman" w:hAnsi="Arial" w:cs="Arial"/>
            <w:color w:val="0000FF"/>
            <w:sz w:val="20"/>
            <w:szCs w:val="20"/>
            <w:u w:val="single"/>
            <w:lang w:eastAsia="es-ES"/>
          </w:rPr>
          <w:t xml:space="preserve"> de la </w:t>
        </w:r>
        <w:proofErr w:type="spellStart"/>
        <w:r w:rsidRPr="0020091C">
          <w:rPr>
            <w:rFonts w:ascii="Arial" w:eastAsia="Times New Roman" w:hAnsi="Arial" w:cs="Arial"/>
            <w:color w:val="0000FF"/>
            <w:sz w:val="20"/>
            <w:szCs w:val="20"/>
            <w:u w:val="single"/>
            <w:lang w:eastAsia="es-ES"/>
          </w:rPr>
          <w:t>langue</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française</w:t>
        </w:r>
        <w:proofErr w:type="spellEnd"/>
      </w:hyperlink>
    </w:p>
    <w:p w:rsidR="0020091C" w:rsidRPr="0020091C" w:rsidRDefault="0020091C" w:rsidP="0020091C">
      <w:pPr>
        <w:numPr>
          <w:ilvl w:val="5"/>
          <w:numId w:val="1"/>
        </w:numPr>
        <w:spacing w:before="100" w:beforeAutospacing="1" w:after="100" w:afterAutospacing="1" w:line="240" w:lineRule="auto"/>
        <w:ind w:left="6735"/>
        <w:rPr>
          <w:rFonts w:ascii="Arial" w:eastAsia="Times New Roman" w:hAnsi="Arial" w:cs="Arial"/>
          <w:color w:val="000000"/>
          <w:sz w:val="20"/>
          <w:szCs w:val="20"/>
          <w:lang w:val="fr-FR" w:eastAsia="es-ES"/>
        </w:rPr>
      </w:pPr>
      <w:r w:rsidRPr="0020091C">
        <w:rPr>
          <w:rFonts w:ascii="Arial" w:eastAsia="Times New Roman" w:hAnsi="Arial" w:cs="Arial"/>
          <w:color w:val="000000"/>
          <w:sz w:val="20"/>
          <w:szCs w:val="20"/>
          <w:lang w:eastAsia="es-ES"/>
        </w:rPr>
        <w:fldChar w:fldCharType="begin"/>
      </w:r>
      <w:r w:rsidRPr="0020091C">
        <w:rPr>
          <w:rFonts w:ascii="Arial" w:eastAsia="Times New Roman" w:hAnsi="Arial" w:cs="Arial"/>
          <w:color w:val="000000"/>
          <w:sz w:val="20"/>
          <w:szCs w:val="20"/>
          <w:lang w:val="fr-FR" w:eastAsia="es-ES"/>
        </w:rPr>
        <w:instrText xml:space="preserve"> HYPERLINK "http://www.sdv.fr/orthonet/" </w:instrText>
      </w:r>
      <w:r w:rsidRPr="0020091C">
        <w:rPr>
          <w:rFonts w:ascii="Arial" w:eastAsia="Times New Roman" w:hAnsi="Arial" w:cs="Arial"/>
          <w:color w:val="000000"/>
          <w:sz w:val="20"/>
          <w:szCs w:val="20"/>
          <w:lang w:eastAsia="es-ES"/>
        </w:rPr>
        <w:fldChar w:fldCharType="separate"/>
      </w:r>
      <w:r w:rsidRPr="0020091C">
        <w:rPr>
          <w:rFonts w:ascii="Arial" w:eastAsia="Times New Roman" w:hAnsi="Arial" w:cs="Arial"/>
          <w:color w:val="0000FF"/>
          <w:sz w:val="20"/>
          <w:szCs w:val="20"/>
          <w:u w:val="single"/>
          <w:lang w:val="fr-FR" w:eastAsia="es-ES"/>
        </w:rPr>
        <w:t>Orthonet</w:t>
      </w:r>
      <w:proofErr w:type="spellStart"/>
      <w:r w:rsidRPr="0020091C">
        <w:rPr>
          <w:rFonts w:ascii="Arial" w:eastAsia="Times New Roman" w:hAnsi="Arial" w:cs="Arial"/>
          <w:color w:val="000000"/>
          <w:sz w:val="20"/>
          <w:szCs w:val="20"/>
          <w:lang w:eastAsia="es-ES"/>
        </w:rPr>
        <w:fldChar w:fldCharType="end"/>
      </w:r>
      <w:proofErr w:type="spellEnd"/>
      <w:r w:rsidRPr="0020091C">
        <w:rPr>
          <w:rFonts w:ascii="Arial" w:eastAsia="Times New Roman" w:hAnsi="Arial" w:cs="Arial"/>
          <w:color w:val="000000"/>
          <w:sz w:val="20"/>
          <w:szCs w:val="20"/>
          <w:lang w:val="fr-FR" w:eastAsia="es-ES"/>
        </w:rPr>
        <w:t>Conseil International. de la langue française</w:t>
      </w:r>
    </w:p>
    <w:p w:rsidR="00ED3474" w:rsidRDefault="0020091C" w:rsidP="0020091C">
      <w:r w:rsidRPr="0020091C">
        <w:rPr>
          <w:rFonts w:ascii="Arial" w:eastAsia="Times New Roman" w:hAnsi="Arial" w:cs="Arial"/>
          <w:noProof/>
          <w:color w:val="0000FF"/>
          <w:sz w:val="20"/>
          <w:szCs w:val="20"/>
          <w:lang w:eastAsia="es-ES"/>
        </w:rPr>
        <w:drawing>
          <wp:inline distT="0" distB="0" distL="0" distR="0" wp14:anchorId="1832D6F6" wp14:editId="716D682A">
            <wp:extent cx="1412875" cy="213995"/>
            <wp:effectExtent l="0" t="0" r="0" b="0"/>
            <wp:docPr id="1" name="Imagen 1" descr="external image apuntes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apuntes1.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2875" cy="213995"/>
                    </a:xfrm>
                    <a:prstGeom prst="rect">
                      <a:avLst/>
                    </a:prstGeom>
                    <a:noFill/>
                    <a:ln>
                      <a:noFill/>
                    </a:ln>
                  </pic:spPr>
                </pic:pic>
              </a:graphicData>
            </a:graphic>
          </wp:inline>
        </w:drawing>
      </w:r>
      <w:r w:rsidRPr="0020091C">
        <w:rPr>
          <w:rFonts w:ascii="Arial" w:eastAsia="Times New Roman" w:hAnsi="Arial" w:cs="Arial"/>
          <w:color w:val="000000"/>
          <w:sz w:val="20"/>
          <w:szCs w:val="20"/>
          <w:lang w:eastAsia="es-ES"/>
        </w:rPr>
        <w:br/>
      </w:r>
      <w:hyperlink r:id="rId13" w:history="1">
        <w:r w:rsidRPr="0020091C">
          <w:rPr>
            <w:rFonts w:ascii="Arial" w:eastAsia="Times New Roman" w:hAnsi="Arial" w:cs="Arial"/>
            <w:color w:val="0000FF"/>
            <w:sz w:val="20"/>
            <w:szCs w:val="20"/>
            <w:u w:val="single"/>
            <w:lang w:eastAsia="es-ES"/>
          </w:rPr>
          <w:t>Aula fácil</w:t>
        </w:r>
      </w:hyperlink>
      <w:r w:rsidRPr="0020091C">
        <w:rPr>
          <w:rFonts w:ascii="Arial" w:eastAsia="Times New Roman" w:hAnsi="Arial" w:cs="Arial"/>
          <w:color w:val="000000"/>
          <w:sz w:val="20"/>
          <w:szCs w:val="20"/>
          <w:lang w:eastAsia="es-ES"/>
        </w:rPr>
        <w:br/>
      </w:r>
      <w:hyperlink r:id="rId14" w:history="1">
        <w:proofErr w:type="spellStart"/>
        <w:r w:rsidRPr="0020091C">
          <w:rPr>
            <w:rFonts w:ascii="Arial" w:eastAsia="Times New Roman" w:hAnsi="Arial" w:cs="Arial"/>
            <w:color w:val="0000FF"/>
            <w:sz w:val="20"/>
            <w:szCs w:val="20"/>
            <w:u w:val="single"/>
            <w:lang w:eastAsia="es-ES"/>
          </w:rPr>
          <w:t>Points</w:t>
        </w:r>
        <w:proofErr w:type="spellEnd"/>
        <w:r w:rsidRPr="0020091C">
          <w:rPr>
            <w:rFonts w:ascii="Arial" w:eastAsia="Times New Roman" w:hAnsi="Arial" w:cs="Arial"/>
            <w:color w:val="0000FF"/>
            <w:sz w:val="20"/>
            <w:szCs w:val="20"/>
            <w:u w:val="single"/>
            <w:lang w:eastAsia="es-ES"/>
          </w:rPr>
          <w:t xml:space="preserve"> de </w:t>
        </w:r>
        <w:proofErr w:type="spellStart"/>
        <w:r w:rsidRPr="0020091C">
          <w:rPr>
            <w:rFonts w:ascii="Arial" w:eastAsia="Times New Roman" w:hAnsi="Arial" w:cs="Arial"/>
            <w:color w:val="0000FF"/>
            <w:sz w:val="20"/>
            <w:szCs w:val="20"/>
            <w:u w:val="single"/>
            <w:lang w:eastAsia="es-ES"/>
          </w:rPr>
          <w:t>grammaire</w:t>
        </w:r>
        <w:proofErr w:type="spellEnd"/>
      </w:hyperlink>
      <w:r w:rsidRPr="0020091C">
        <w:rPr>
          <w:rFonts w:ascii="Arial" w:eastAsia="Times New Roman" w:hAnsi="Arial" w:cs="Arial"/>
          <w:color w:val="000000"/>
          <w:sz w:val="20"/>
          <w:szCs w:val="20"/>
          <w:lang w:eastAsia="es-ES"/>
        </w:rPr>
        <w:br/>
      </w:r>
      <w:hyperlink r:id="rId15" w:history="1">
        <w:proofErr w:type="spellStart"/>
        <w:r w:rsidRPr="0020091C">
          <w:rPr>
            <w:rFonts w:ascii="Arial" w:eastAsia="Times New Roman" w:hAnsi="Arial" w:cs="Arial"/>
            <w:color w:val="0000FF"/>
            <w:sz w:val="20"/>
            <w:szCs w:val="20"/>
            <w:u w:val="single"/>
            <w:lang w:eastAsia="es-ES"/>
          </w:rPr>
          <w:t>Grammaire</w:t>
        </w:r>
        <w:proofErr w:type="spellEnd"/>
        <w:r w:rsidRPr="0020091C">
          <w:rPr>
            <w:rFonts w:ascii="Arial" w:eastAsia="Times New Roman" w:hAnsi="Arial" w:cs="Arial"/>
            <w:color w:val="0000FF"/>
            <w:sz w:val="20"/>
            <w:szCs w:val="20"/>
            <w:u w:val="single"/>
            <w:lang w:eastAsia="es-ES"/>
          </w:rPr>
          <w:t xml:space="preserve"> </w:t>
        </w:r>
        <w:proofErr w:type="spellStart"/>
        <w:r w:rsidRPr="0020091C">
          <w:rPr>
            <w:rFonts w:ascii="Arial" w:eastAsia="Times New Roman" w:hAnsi="Arial" w:cs="Arial"/>
            <w:color w:val="0000FF"/>
            <w:sz w:val="20"/>
            <w:szCs w:val="20"/>
            <w:u w:val="single"/>
            <w:lang w:eastAsia="es-ES"/>
          </w:rPr>
          <w:t>interactive</w:t>
        </w:r>
        <w:proofErr w:type="spellEnd"/>
      </w:hyperlink>
      <w:r w:rsidRPr="0020091C">
        <w:rPr>
          <w:rFonts w:ascii="Arial" w:eastAsia="Times New Roman" w:hAnsi="Arial" w:cs="Arial"/>
          <w:color w:val="000000"/>
          <w:sz w:val="20"/>
          <w:szCs w:val="20"/>
          <w:lang w:eastAsia="es-ES"/>
        </w:rPr>
        <w:br/>
      </w:r>
      <w:hyperlink r:id="rId16" w:history="1">
        <w:r w:rsidRPr="0020091C">
          <w:rPr>
            <w:rFonts w:ascii="Arial" w:eastAsia="Times New Roman" w:hAnsi="Arial" w:cs="Arial"/>
            <w:color w:val="0000FF"/>
            <w:sz w:val="20"/>
            <w:szCs w:val="20"/>
            <w:u w:val="single"/>
            <w:lang w:eastAsia="es-ES"/>
          </w:rPr>
          <w:t>Vocabulario</w:t>
        </w:r>
      </w:hyperlink>
      <w:r w:rsidRPr="0020091C">
        <w:rPr>
          <w:rFonts w:ascii="Arial" w:eastAsia="Times New Roman" w:hAnsi="Arial" w:cs="Arial"/>
          <w:color w:val="000000"/>
          <w:sz w:val="20"/>
          <w:szCs w:val="20"/>
          <w:lang w:eastAsia="es-ES"/>
        </w:rPr>
        <w:br/>
      </w:r>
      <w:hyperlink r:id="rId17" w:history="1">
        <w:r w:rsidRPr="0020091C">
          <w:rPr>
            <w:rFonts w:ascii="Arial" w:eastAsia="Times New Roman" w:hAnsi="Arial" w:cs="Arial"/>
            <w:color w:val="0000FF"/>
            <w:sz w:val="20"/>
            <w:szCs w:val="20"/>
            <w:u w:val="single"/>
            <w:lang w:eastAsia="es-ES"/>
          </w:rPr>
          <w:t>Análisis de texto</w:t>
        </w:r>
      </w:hyperlink>
      <w:r w:rsidRPr="0020091C">
        <w:rPr>
          <w:rFonts w:ascii="Arial" w:eastAsia="Times New Roman" w:hAnsi="Arial" w:cs="Arial"/>
          <w:color w:val="000000"/>
          <w:sz w:val="20"/>
          <w:szCs w:val="20"/>
          <w:lang w:eastAsia="es-ES"/>
        </w:rPr>
        <w:t xml:space="preserve"> (</w:t>
      </w:r>
      <w:proofErr w:type="spellStart"/>
      <w:r w:rsidRPr="0020091C">
        <w:rPr>
          <w:rFonts w:ascii="Arial" w:eastAsia="Times New Roman" w:hAnsi="Arial" w:cs="Arial"/>
          <w:color w:val="000000"/>
          <w:sz w:val="20"/>
          <w:szCs w:val="20"/>
          <w:lang w:eastAsia="es-ES"/>
        </w:rPr>
        <w:t>logical</w:t>
      </w:r>
      <w:proofErr w:type="spellEnd"/>
      <w:r w:rsidRPr="0020091C">
        <w:rPr>
          <w:rFonts w:ascii="Arial" w:eastAsia="Times New Roman" w:hAnsi="Arial" w:cs="Arial"/>
          <w:color w:val="000000"/>
          <w:sz w:val="20"/>
          <w:szCs w:val="20"/>
          <w:lang w:eastAsia="es-ES"/>
        </w:rPr>
        <w:t>)</w:t>
      </w:r>
      <w:bookmarkStart w:id="0" w:name="_GoBack"/>
      <w:bookmarkEnd w:id="0"/>
    </w:p>
    <w:sectPr w:rsidR="00ED34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C6074"/>
    <w:multiLevelType w:val="multilevel"/>
    <w:tmpl w:val="3EEC4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91C"/>
    <w:rsid w:val="0020091C"/>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09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09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09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0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327867">
      <w:bodyDiv w:val="1"/>
      <w:marLeft w:val="0"/>
      <w:marRight w:val="0"/>
      <w:marTop w:val="0"/>
      <w:marBottom w:val="0"/>
      <w:divBdr>
        <w:top w:val="none" w:sz="0" w:space="0" w:color="auto"/>
        <w:left w:val="none" w:sz="0" w:space="0" w:color="auto"/>
        <w:bottom w:val="none" w:sz="0" w:space="0" w:color="auto"/>
        <w:right w:val="none" w:sz="0" w:space="0" w:color="auto"/>
      </w:divBdr>
      <w:divsChild>
        <w:div w:id="1919973559">
          <w:marLeft w:val="2415"/>
          <w:marRight w:val="120"/>
          <w:marTop w:val="0"/>
          <w:marBottom w:val="0"/>
          <w:divBdr>
            <w:top w:val="none" w:sz="0" w:space="0" w:color="auto"/>
            <w:left w:val="none" w:sz="0" w:space="0" w:color="auto"/>
            <w:bottom w:val="none" w:sz="0" w:space="0" w:color="auto"/>
            <w:right w:val="none" w:sz="0" w:space="0" w:color="auto"/>
          </w:divBdr>
          <w:divsChild>
            <w:div w:id="1827278906">
              <w:marLeft w:val="0"/>
              <w:marRight w:val="0"/>
              <w:marTop w:val="0"/>
              <w:marBottom w:val="0"/>
              <w:divBdr>
                <w:top w:val="none" w:sz="0" w:space="0" w:color="auto"/>
                <w:left w:val="none" w:sz="0" w:space="0" w:color="auto"/>
                <w:bottom w:val="none" w:sz="0" w:space="0" w:color="auto"/>
                <w:right w:val="none" w:sz="0" w:space="0" w:color="auto"/>
              </w:divBdr>
              <w:divsChild>
                <w:div w:id="1909149674">
                  <w:marLeft w:val="0"/>
                  <w:marRight w:val="0"/>
                  <w:marTop w:val="0"/>
                  <w:marBottom w:val="0"/>
                  <w:divBdr>
                    <w:top w:val="none" w:sz="0" w:space="0" w:color="auto"/>
                    <w:left w:val="none" w:sz="0" w:space="0" w:color="auto"/>
                    <w:bottom w:val="none" w:sz="0" w:space="0" w:color="auto"/>
                    <w:right w:val="none" w:sz="0" w:space="0" w:color="auto"/>
                  </w:divBdr>
                  <w:divsChild>
                    <w:div w:id="20514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dm.qc.ca/ste-lucie/rescol/grammaire/grammaire_accueil.htm" TargetMode="External"/><Relationship Id="rId13" Type="http://schemas.openxmlformats.org/officeDocument/2006/relationships/hyperlink" Target="http://www.aulafacil.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rotic.net/profs/menardl/grammaire/GramInde.htm" TargetMode="External"/><Relationship Id="rId12" Type="http://schemas.openxmlformats.org/officeDocument/2006/relationships/image" Target="media/image1.jpeg"/><Relationship Id="rId17" Type="http://schemas.openxmlformats.org/officeDocument/2006/relationships/hyperlink" Target="http://qsilver.queensu.ca/QI/HyperPo/" TargetMode="External"/><Relationship Id="rId2" Type="http://schemas.openxmlformats.org/officeDocument/2006/relationships/styles" Target="styles.xml"/><Relationship Id="rId16" Type="http://schemas.openxmlformats.org/officeDocument/2006/relationships/hyperlink" Target="http://lexiquefle.free.fr/" TargetMode="External"/><Relationship Id="rId1" Type="http://schemas.openxmlformats.org/officeDocument/2006/relationships/numbering" Target="numbering.xml"/><Relationship Id="rId6" Type="http://schemas.openxmlformats.org/officeDocument/2006/relationships/hyperlink" Target="http://www.synapse-fr.com/grammaire/GTM_0.htm" TargetMode="External"/><Relationship Id="rId11" Type="http://schemas.openxmlformats.org/officeDocument/2006/relationships/hyperlink" Target="http://yo.mundivia.es/jcnieto/gramar/gramaire.htm" TargetMode="External"/><Relationship Id="rId5" Type="http://schemas.openxmlformats.org/officeDocument/2006/relationships/webSettings" Target="webSettings.xml"/><Relationship Id="rId15" Type="http://schemas.openxmlformats.org/officeDocument/2006/relationships/hyperlink" Target="http://www.softissimo.com/dirige.asp?page=http://www.reverso.net" TargetMode="External"/><Relationship Id="rId10" Type="http://schemas.openxmlformats.org/officeDocument/2006/relationships/hyperlink" Target="http://www3.sympatico.ca/fol-ecrit/foli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achette.net/junior/" TargetMode="External"/><Relationship Id="rId14" Type="http://schemas.openxmlformats.org/officeDocument/2006/relationships/hyperlink" Target="http://www.lire-francais.com/a_outils.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3674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2011-07-02T17:50:00Z</dcterms:created>
  <dcterms:modified xsi:type="dcterms:W3CDTF">2011-07-02T17:50:00Z</dcterms:modified>
</cp:coreProperties>
</file>